
<file path=[Content_Types].xml><?xml version="1.0" encoding="utf-8"?>
<Types xmlns="http://schemas.openxmlformats.org/package/2006/content-types">
  <Default Extension="xml" ContentType="application/vnd.openxmlformats-officedocument.wordprocessingml.comments+xml"/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jpe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mc="http://schemas.openxmlformats.org/markup-compatibility/2006" xmlns:a="http://schemas.openxmlformats.org/drawingml/2006/main" xmlns:pic="http://schemas.openxmlformats.org/drawingml/2006/picture" mc:Ignorable="w14 wp14">
  <w:body>
    <w:p xmlns:wp14="http://schemas.microsoft.com/office/word/2010/wordml" w14:paraId="3268A7EB" wp14:textId="77777777">
      <w:pPr>
        <w:pStyle w:val="Normal"/>
        <w:spacing w:before="0" w:after="120" w:line="240" w:lineRule="auto"/>
        <w:rPr>
          <w:rFonts w:ascii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en-US"/>
        </w:rPr>
        <w:drawing>
          <wp:anchor xmlns:wp14="http://schemas.microsoft.com/office/word/2010/wordprocessingDrawing" distT="0" distB="0" distL="114935" distR="114935" simplePos="0" relativeHeight="0" behindDoc="0" locked="0" layoutInCell="1" allowOverlap="1" wp14:anchorId="77D6D8FC" wp14:editId="7777777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1429385" cy="483235"/>
            <wp:effectExtent l="0" t="0" r="0" b="0"/>
            <wp:wrapSquare wrapText="bothSides"/>
            <wp:docPr id="84571953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xmlns:wp14="http://schemas.microsoft.com/office/word/2010/wordml" w14:paraId="305036C8" wp14:textId="77777777">
      <w:pPr>
        <w:pStyle w:val="Normal"/>
        <w:spacing w:before="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</w:p>
    <w:p xmlns:wp14="http://schemas.microsoft.com/office/word/2010/wordml" w14:paraId="2A77D096" wp14:textId="77777777">
      <w:pPr>
        <w:pStyle w:val="Normal"/>
        <w:spacing w:before="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</w:p>
    <w:p xmlns:wp14="http://schemas.microsoft.com/office/word/2010/wordml" w:rsidP="78DE657B" w14:paraId="3BEF7AF5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78DE657B" w:rsidR="78DE657B">
        <w:rPr>
          <w:rFonts w:ascii="Times New Roman" w:hAnsi="Times New Roman" w:cs="Times New Roman"/>
          <w:b w:val="1"/>
          <w:bCs w:val="1"/>
          <w:sz w:val="24"/>
          <w:szCs w:val="24"/>
        </w:rPr>
        <w:t>Положение о проведении Фестиваля-премии «50 ПЛЮС. Новая жизнь»</w:t>
      </w:r>
    </w:p>
    <w:p xmlns:wp14="http://schemas.microsoft.com/office/word/2010/wordml" w14:paraId="2CFDBD95" wp14:textId="77777777">
      <w:pPr>
        <w:pStyle w:val="Normal"/>
        <w:spacing w:before="0" w:after="120" w:line="240" w:lineRule="auto"/>
        <w:rPr>
          <w:rFonts w:ascii="Times New Roman" w:hAnsi="Times New Roman" w:eastAsia="Times New Roman" w:cs="Times New Roman"/>
          <w:sz w:val="24"/>
          <w:szCs w:val="24"/>
          <w:shd w:val="clear" w:fill="FFFFFF"/>
        </w:rPr>
      </w:pPr>
      <w:r>
        <w:rPr>
          <w:rFonts w:ascii="Times New Roman" w:hAnsi="Times New Roman" w:eastAsia="Times New Roman" w:cs="Times New Roman"/>
          <w:sz w:val="24"/>
          <w:szCs w:val="24"/>
          <w:shd w:val="clear" w:fill="FFFFFF"/>
        </w:rPr>
      </w:r>
    </w:p>
    <w:p xmlns:wp14="http://schemas.microsoft.com/office/word/2010/wordml" w:rsidP="78DE657B" w14:paraId="50F5CBDE" wp14:textId="77777777" wp14:noSpellErr="1">
      <w:pPr>
        <w:pStyle w:val="Normal"/>
        <w:spacing w:before="0" w:after="12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hd w:val="clear" w:fill="FFFFFF"/>
        </w:rPr>
        <w:t xml:space="preserve">Фестиваль-премия «50 ПЛЮС. Новая жизнь» </w:t>
      </w:r>
      <w:r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eastAsia="Times New Roman" w:cs="Times New Roman"/>
          <w:sz w:val="24"/>
          <w:szCs w:val="24"/>
          <w:shd w:val="clear" w:fill="FFFFFF"/>
        </w:rPr>
        <w:t xml:space="preserve"> это конкурс для тех, кто разрушает стереотипы и добивается побед несмотря на солидный возраст, конкурс историй реальных людей, которые могут служить примером оптимизма и позитивного отношения к миру, а также отвечают жизнеутверждающим принципам.</w:t>
      </w:r>
    </w:p>
    <w:p xmlns:wp14="http://schemas.microsoft.com/office/word/2010/wordml" w14:paraId="07530D44" wp14:textId="77777777">
      <w:pPr>
        <w:pStyle w:val="Normal"/>
        <w:spacing w:before="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</w:p>
    <w:p xmlns:wp14="http://schemas.microsoft.com/office/word/2010/wordml" w:rsidP="78DE657B" w14:paraId="3380B56C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78DE657B" w:rsidR="78DE657B">
        <w:rPr>
          <w:rFonts w:ascii="Times New Roman" w:hAnsi="Times New Roman" w:cs="Times New Roman"/>
          <w:b w:val="1"/>
          <w:bCs w:val="1"/>
          <w:sz w:val="24"/>
          <w:szCs w:val="24"/>
        </w:rPr>
        <w:t>1. Цели и задачи</w:t>
      </w:r>
    </w:p>
    <w:p xmlns:wp14="http://schemas.microsoft.com/office/word/2010/wordml" w:rsidP="78DE657B" w14:paraId="69B2A7F8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Главная цель Фестиваля-премии  — вдохновить людей зрелого возраста историями достижений, которые изменят и их жизнь к лучшему.</w:t>
      </w:r>
    </w:p>
    <w:p xmlns:wp14="http://schemas.microsoft.com/office/word/2010/wordml" w:rsidP="78DE657B" w14:paraId="574C4B82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 xml:space="preserve">Наша задача — на примере реальных историй людей доказать, что после 50, 60, 70 и даже в 100 лет можно и нужно жить активно, интересно, радостно, что в любом возрасте можно реализовать мечту, освоить новое дело, учиться, добиваться успеха и быть полезными другим людям. Посредством Фестиваля-премии мы хотим найти интересных людей, которые смогли стать сильнее жизненных невзгод, которые не побоялись трудностей, нашли в себе мотивацию и изменить свою жизнь после 50 лет. </w:t>
      </w:r>
    </w:p>
    <w:p xmlns:wp14="http://schemas.microsoft.com/office/word/2010/wordml" w14:paraId="2242BD38" wp14:textId="77777777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 xmlns:wp14="http://schemas.microsoft.com/office/word/2010/wordml" w:rsidP="78DE657B" w14:paraId="4169CBB3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78DE657B" w:rsidR="78DE657B">
        <w:rPr>
          <w:rFonts w:ascii="Times New Roman" w:hAnsi="Times New Roman" w:cs="Times New Roman"/>
          <w:b w:val="1"/>
          <w:bCs w:val="1"/>
          <w:sz w:val="24"/>
          <w:szCs w:val="24"/>
          <w:lang w:val="en-US"/>
        </w:rPr>
        <w:t>2</w:t>
      </w:r>
      <w:r w:rsidRPr="78DE657B" w:rsidR="78DE657B">
        <w:rPr>
          <w:rFonts w:ascii="Times New Roman" w:hAnsi="Times New Roman" w:cs="Times New Roman"/>
          <w:b w:val="1"/>
          <w:bCs w:val="1"/>
          <w:sz w:val="24"/>
          <w:szCs w:val="24"/>
        </w:rPr>
        <w:t>. Период проведения</w:t>
      </w:r>
    </w:p>
    <w:p xmlns:wp14="http://schemas.microsoft.com/office/word/2010/wordml" w:rsidP="78DE657B" w14:paraId="41008380" wp14:noSpellErr="1" wp14:textId="4EFBA36D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 xml:space="preserve">Приём и отбор заявок на участие в Фестивале-премии пройдёт в период с 1 </w:t>
      </w:r>
      <w:r w:rsidRPr="78DE657B" w:rsidR="78DE657B">
        <w:rPr>
          <w:rFonts w:ascii="Times New Roman" w:hAnsi="Times New Roman" w:cs="Times New Roman"/>
          <w:sz w:val="24"/>
          <w:szCs w:val="24"/>
        </w:rPr>
        <w:t>ок</w:t>
      </w:r>
      <w:r w:rsidRPr="78DE657B" w:rsidR="78DE657B">
        <w:rPr>
          <w:rFonts w:ascii="Times New Roman" w:hAnsi="Times New Roman" w:cs="Times New Roman"/>
          <w:sz w:val="24"/>
          <w:szCs w:val="24"/>
        </w:rPr>
        <w:t>тября по 25 октября 201</w:t>
      </w:r>
      <w:r w:rsidRPr="78DE657B" w:rsidR="78DE657B">
        <w:rPr>
          <w:rFonts w:ascii="Times New Roman" w:hAnsi="Times New Roman" w:cs="Times New Roman"/>
          <w:sz w:val="24"/>
          <w:szCs w:val="24"/>
        </w:rPr>
        <w:t>7</w:t>
      </w:r>
      <w:r w:rsidRPr="78DE657B" w:rsidR="78DE657B">
        <w:rPr>
          <w:rFonts w:ascii="Times New Roman" w:hAnsi="Times New Roman" w:cs="Times New Roman"/>
          <w:sz w:val="24"/>
          <w:szCs w:val="24"/>
        </w:rPr>
        <w:t xml:space="preserve"> года. </w:t>
      </w:r>
    </w:p>
    <w:p xmlns:wp14="http://schemas.microsoft.com/office/word/2010/wordml" w14:paraId="5EF682CB" wp14:textId="77777777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 xmlns:wp14="http://schemas.microsoft.com/office/word/2010/wordml" w:rsidP="78DE657B" w14:paraId="565465D2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78DE657B" w:rsidR="78DE657B">
        <w:rPr>
          <w:rFonts w:ascii="Times New Roman" w:hAnsi="Times New Roman" w:cs="Times New Roman"/>
          <w:b w:val="1"/>
          <w:bCs w:val="1"/>
          <w:sz w:val="24"/>
          <w:szCs w:val="24"/>
        </w:rPr>
        <w:t>3. Организаторы</w:t>
      </w:r>
    </w:p>
    <w:p xmlns:wp14="http://schemas.microsoft.com/office/word/2010/wordml" w:rsidP="78DE657B" w14:paraId="1B821F9B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ООО «Бюро «ПАРАД» при поддержке Департамента труда и социальной защиты населения города Москвы и Правительства города Москвы.</w:t>
      </w:r>
    </w:p>
    <w:p xmlns:wp14="http://schemas.microsoft.com/office/word/2010/wordml" w14:paraId="4EB2F511" wp14:textId="77777777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 xmlns:wp14="http://schemas.microsoft.com/office/word/2010/wordml" w:rsidP="78DE657B" w14:paraId="52610869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78DE657B" w:rsidR="78DE657B">
        <w:rPr>
          <w:rFonts w:ascii="Times New Roman" w:hAnsi="Times New Roman" w:cs="Times New Roman"/>
          <w:b w:val="1"/>
          <w:bCs w:val="1"/>
          <w:sz w:val="24"/>
          <w:szCs w:val="24"/>
        </w:rPr>
        <w:t>4. Критерии на участие</w:t>
      </w:r>
    </w:p>
    <w:p xmlns:wp14="http://schemas.microsoft.com/office/word/2010/wordml" w:rsidP="78DE657B" w14:paraId="6446107C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 xml:space="preserve">В Фестивале-премии вправе принять участие любой дееспособный человек, являющийся гражданином Российской Федерации. </w:t>
      </w:r>
    </w:p>
    <w:p xmlns:wp14="http://schemas.microsoft.com/office/word/2010/wordml" w:rsidP="78DE657B" w14:paraId="586FCB27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Лицо приобретает статус Участника Фестиваля-премии при направлении текста с рассказом о номинанте и его фотографии, иной персональной информации, как описано в настоящем Положении, на адрес электронной почты, указанный Организатором. Организатор Фестиваля-премии оставляет за собой право отказа претенденту на участие в Фестивале-премии при направлении неполной и/или недостоверной информации об Участнике.</w:t>
      </w:r>
    </w:p>
    <w:p xmlns:wp14="http://schemas.microsoft.com/office/word/2010/wordml" w14:paraId="565C473F" wp14:textId="77777777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 xmlns:wp14="http://schemas.microsoft.com/office/word/2010/wordml" w:rsidP="78DE657B" w14:paraId="0D901031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78DE657B" w:rsidR="78DE657B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5. Сведения об участниках </w:t>
      </w:r>
    </w:p>
    <w:p xmlns:wp14="http://schemas.microsoft.com/office/word/2010/wordml" w:rsidP="78DE657B" w14:paraId="7D17F86C" wp14:textId="77777777" wp14:noSpellErr="1">
      <w:pPr>
        <w:pStyle w:val="Normal"/>
        <w:spacing w:before="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 xml:space="preserve">Претенденты на участие направляют свои заявки на электронный адрес: </w:t>
      </w:r>
      <w:hyperlink r:id="Rbe8dfc70141a49df">
        <w:r w:rsidRPr="78DE657B" w:rsidR="78DE657B">
          <w:rPr>
            <w:rStyle w:val="InternetLink"/>
            <w:rFonts w:ascii="Times New Roman" w:hAnsi="Times New Roman" w:cs="Times New Roman"/>
            <w:color w:val="000000" w:themeColor="accent6" w:themeTint="FF" w:themeShade="FF"/>
            <w:sz w:val="24"/>
            <w:szCs w:val="24"/>
          </w:rPr>
          <w:t>premia@50plus.ru</w:t>
        </w:r>
      </w:hyperlink>
      <w:r w:rsidRPr="78DE657B" w:rsidR="78DE657B">
        <w:rPr>
          <w:rFonts w:ascii="Times New Roman" w:hAnsi="Times New Roman" w:cs="Times New Roman"/>
          <w:sz w:val="24"/>
          <w:szCs w:val="24"/>
        </w:rPr>
        <w:t xml:space="preserve"> с указанием своих персональных данных (ФИО, паспортные данные и адрес регистрации по месту проживания, контактный телефон). Персональные данные Участника необходимы исключительно для целей вручения Призов и подтверждения такого вручения, а также персонификации автора работ в рамках проведения Фестиваля-премии. Участие в Фестивале-премии является согласием Участника на сбор, обработку, хранение и использование в течение 3 (трёх) лет Организатором предоставленных персональных данных Участника исключительно в вышеперечисленных целях. </w:t>
      </w:r>
    </w:p>
    <w:p xmlns:wp14="http://schemas.microsoft.com/office/word/2010/wordml" w:rsidP="78DE657B" w14:paraId="240F1E92" wp14:textId="77777777" wp14:noSpellErr="1">
      <w:pPr>
        <w:pStyle w:val="Normal"/>
        <w:spacing w:before="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Участники гарантируют и подтверждают наличие у них личных неимущественных и исключительных имущественных авторских прав на работы, присланные на Фестиваль-премию. Участник Фестиваля-премии несёт ответственность за нарушение авторских прав третьих лиц.</w:t>
      </w:r>
    </w:p>
    <w:p xmlns:wp14="http://schemas.microsoft.com/office/word/2010/wordml" w14:paraId="2B819F78" wp14:textId="77777777">
      <w:pPr>
        <w:pStyle w:val="Normal"/>
        <w:spacing w:before="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 xmlns:wp14="http://schemas.microsoft.com/office/word/2010/wordml" w:rsidP="78DE657B" w14:paraId="3C184779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78DE657B" w:rsidR="78DE657B">
        <w:rPr>
          <w:rFonts w:ascii="Times New Roman" w:hAnsi="Times New Roman" w:cs="Times New Roman"/>
          <w:b w:val="1"/>
          <w:bCs w:val="1"/>
          <w:sz w:val="24"/>
          <w:szCs w:val="24"/>
        </w:rPr>
        <w:t>6. Права организаторов</w:t>
      </w:r>
    </w:p>
    <w:p xmlns:wp14="http://schemas.microsoft.com/office/word/2010/wordml" w:rsidP="78DE657B" w14:paraId="6E9C9CB5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Участие в Фестивале-премии означает полное и безоговорочное согласие Участника с настоящими Правилами, включая право Организатора и/или третьих лиц, уполномоченных Организатором Фестиваля-премии:</w:t>
      </w:r>
    </w:p>
    <w:p xmlns:wp14="http://schemas.microsoft.com/office/word/2010/wordml" w:rsidP="78DE657B" w14:paraId="39ABC1BB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-  на использование имени, фамилии, фото и иных материалов, имеющих отношение к Конкурсу в рекламных и иных целях по усмотрению Организатора, в том числе право Организатора на опубликование на сайте Организатора в сети Интернет, с правом некоммерческого использования созданных автором фото и текстовых записей со своим изображением/ изображением опекаемых (если применимо) полностью или фрагментарно, в любом цвете в редакционных целях для иллюстративного сопровождения редакционных текстов, для оформления обложек СМИ, печатных изданиях, а также электронных СМИ, без уведомления автора и без уплаты вознаграждения за такое использование, включая право на обнародование и анонимное использование фоторабот в вышеуказанных целях на период действия исключительных прав автора.</w:t>
      </w:r>
    </w:p>
    <w:p xmlns:wp14="http://schemas.microsoft.com/office/word/2010/wordml" w:rsidP="78DE657B" w14:paraId="364E8B74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- на переработку фотографий, в том числе ретуширование, затемнение или изменение изображения, применение оптических иллюзий, использованных в композициях, как преднамеренно, так и непреднамеренно в процессе подготовки публикации окончательного варианта фотографии.</w:t>
      </w:r>
    </w:p>
    <w:p xmlns:wp14="http://schemas.microsoft.com/office/word/2010/wordml" w14:paraId="6DFCA45F" wp14:textId="77777777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 xmlns:wp14="http://schemas.microsoft.com/office/word/2010/wordml" w:rsidP="78DE657B" w14:paraId="16C04B4E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78DE657B" w:rsidR="78DE657B">
        <w:rPr>
          <w:rFonts w:ascii="Times New Roman" w:hAnsi="Times New Roman" w:cs="Times New Roman"/>
          <w:b w:val="1"/>
          <w:bCs w:val="1"/>
          <w:sz w:val="24"/>
          <w:szCs w:val="24"/>
        </w:rPr>
        <w:t>7. Экспертный совет</w:t>
      </w:r>
    </w:p>
    <w:p xmlns:wp14="http://schemas.microsoft.com/office/word/2010/wordml" w:rsidP="78DE657B" w14:paraId="4115C23D" wp14:textId="77777777" wp14:noSpellErr="1">
      <w:pPr>
        <w:pStyle w:val="Style14"/>
        <w:spacing w:before="0" w:after="120" w:line="240" w:lineRule="auto"/>
        <w:jc w:val="both"/>
        <w:rPr>
          <w:rFonts w:ascii="Times New Roman" w:hAnsi="Times New Roman" w:cs="Times New Roman"/>
          <w:color w:val="000000" w:themeColor="accent6" w:themeTint="FF" w:themeShade="FF"/>
        </w:rPr>
      </w:pPr>
      <w:r w:rsidRPr="78DE657B" w:rsidR="78DE657B">
        <w:rPr>
          <w:rFonts w:ascii="Times New Roman" w:hAnsi="Times New Roman" w:cs="Times New Roman"/>
          <w:color w:val="000000" w:themeColor="accent6" w:themeTint="FF" w:themeShade="FF"/>
        </w:rPr>
        <w:t xml:space="preserve">Лауреатов Фестиваля-премии определяет жюри, в состав которого входят члены Попечительского Совета Проекта «50 ПЛЮС» (со списком можно ознакомиться  по ссылке </w:t>
      </w:r>
      <w:hyperlink r:id="Rb583109c50254178">
        <w:r w:rsidRPr="78DE657B" w:rsidR="78DE657B">
          <w:rPr>
            <w:rStyle w:val="InternetLink"/>
            <w:rFonts w:ascii="Times New Roman" w:hAnsi="Times New Roman" w:cs="Times New Roman"/>
            <w:color w:val="000000" w:themeColor="accent6" w:themeTint="FF" w:themeShade="FF"/>
          </w:rPr>
          <w:t>http://www.50plus.ru/about/popechitelskij_sovet/</w:t>
        </w:r>
      </w:hyperlink>
      <w:r w:rsidRPr="78DE657B" w:rsidR="78DE657B">
        <w:rPr>
          <w:rFonts w:ascii="Times New Roman" w:hAnsi="Times New Roman" w:cs="Times New Roman"/>
          <w:color w:val="000000" w:themeColor="accent6" w:themeTint="FF" w:themeShade="FF"/>
        </w:rPr>
        <w:t xml:space="preserve">), по своему внутреннему убеждению в наибольшем соответствии теме номинаций, с учётом итогов онлайн голосования на сайте </w:t>
      </w:r>
      <w:hyperlink r:id="Rdc529af42a144dfc">
        <w:r w:rsidRPr="78DE657B" w:rsidR="78DE657B">
          <w:rPr>
            <w:rStyle w:val="InternetLink"/>
            <w:rFonts w:ascii="Times New Roman" w:hAnsi="Times New Roman" w:cs="Times New Roman"/>
            <w:color w:val="000000" w:themeColor="accent6" w:themeTint="FF" w:themeShade="FF"/>
          </w:rPr>
          <w:t>www.argumenti.ru</w:t>
        </w:r>
      </w:hyperlink>
      <w:r w:rsidRPr="78DE657B" w:rsidR="78DE657B">
        <w:rPr>
          <w:rFonts w:ascii="Times New Roman" w:hAnsi="Times New Roman" w:cs="Times New Roman"/>
          <w:color w:val="000000" w:themeColor="accent6" w:themeTint="FF" w:themeShade="FF"/>
        </w:rPr>
        <w:t>.</w:t>
      </w:r>
    </w:p>
    <w:p xmlns:wp14="http://schemas.microsoft.com/office/word/2010/wordml" w14:paraId="7A656F8C" wp14:textId="77777777">
      <w:pPr>
        <w:pStyle w:val="Style14"/>
        <w:spacing w:before="0" w:after="12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</w:p>
    <w:p xmlns:wp14="http://schemas.microsoft.com/office/word/2010/wordml" w:rsidP="78DE657B" w14:paraId="4943170B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78DE657B" w:rsidR="78DE657B">
        <w:rPr>
          <w:rFonts w:ascii="Times New Roman" w:hAnsi="Times New Roman" w:cs="Times New Roman"/>
          <w:b w:val="1"/>
          <w:bCs w:val="1"/>
          <w:sz w:val="24"/>
          <w:szCs w:val="24"/>
        </w:rPr>
        <w:t>8. Условия награждения</w:t>
      </w:r>
    </w:p>
    <w:p xmlns:wp14="http://schemas.microsoft.com/office/word/2010/wordml" w:rsidP="78DE657B" w14:paraId="550D6C27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 xml:space="preserve">Оргкомитет Фестиваля-премии учредил восемь номинаций и специальный призовой фонд в каждой из них: </w:t>
      </w:r>
    </w:p>
    <w:p xmlns:wp14="http://schemas.microsoft.com/office/word/2010/wordml" w:rsidP="78DE657B" w14:paraId="33AD7247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- Призвание</w:t>
      </w:r>
    </w:p>
    <w:p xmlns:wp14="http://schemas.microsoft.com/office/word/2010/wordml" w:rsidP="78DE657B" w14:paraId="10B0ECE1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- Наставничество</w:t>
      </w:r>
    </w:p>
    <w:p xmlns:wp14="http://schemas.microsoft.com/office/word/2010/wordml" w:rsidP="78DE657B" w14:paraId="7BE8D145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- Образование</w:t>
      </w:r>
    </w:p>
    <w:p xmlns:wp14="http://schemas.microsoft.com/office/word/2010/wordml" w:rsidP="78DE657B" w14:paraId="20103A2D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- Бизнес</w:t>
      </w:r>
    </w:p>
    <w:p xmlns:wp14="http://schemas.microsoft.com/office/word/2010/wordml" w:rsidP="78DE657B" w14:paraId="2DB955CE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- Преодоление</w:t>
      </w:r>
    </w:p>
    <w:p xmlns:wp14="http://schemas.microsoft.com/office/word/2010/wordml" w:rsidP="78DE657B" w14:paraId="64026B53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- Творчество</w:t>
      </w:r>
    </w:p>
    <w:p xmlns:wp14="http://schemas.microsoft.com/office/word/2010/wordml" w:rsidP="78DE657B" w14:paraId="3239016B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- Образ жизни</w:t>
      </w:r>
    </w:p>
    <w:p xmlns:wp14="http://schemas.microsoft.com/office/word/2010/wordml" w14:paraId="0BE77C05" wp14:textId="77777777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 xmlns:wp14="http://schemas.microsoft.com/office/word/2010/wordml" w:rsidP="78DE657B" w14:paraId="58B3D570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78DE657B" w:rsidR="78DE657B">
        <w:rPr>
          <w:rFonts w:ascii="Times New Roman" w:hAnsi="Times New Roman" w:cs="Times New Roman"/>
          <w:b w:val="1"/>
          <w:bCs w:val="1"/>
          <w:sz w:val="24"/>
          <w:szCs w:val="24"/>
        </w:rPr>
        <w:t>9. Награждение победителей</w:t>
      </w:r>
    </w:p>
    <w:p xmlns:wp14="http://schemas.microsoft.com/office/word/2010/wordml" w:rsidP="78DE657B" w14:paraId="0EEB2AC0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Победитель в каждой номинации получит приз, стоимость которого сопоставима с денежным эквивалентом не менее 2 (двух) тысяч рублей.</w:t>
      </w:r>
    </w:p>
    <w:p xmlns:wp14="http://schemas.microsoft.com/office/word/2010/wordml" w:rsidP="78DE657B" w14:paraId="794B55A3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 xml:space="preserve">Награждение лауреатов Фестиваля-премии пройдёт на </w:t>
      </w:r>
      <w:r w:rsidRPr="78DE657B" w:rsidR="78DE657B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78DE657B" w:rsidR="78DE657B">
        <w:rPr>
          <w:rFonts w:ascii="Times New Roman" w:hAnsi="Times New Roman" w:cs="Times New Roman"/>
          <w:sz w:val="24"/>
          <w:szCs w:val="24"/>
        </w:rPr>
        <w:t xml:space="preserve"> Международном Форуме-выставке «50 ПЛЮС. Все плюсы зрелого возраста», который состоится в Экспоцентре на Красной Пресне со 2 по 4 ноября 2016 года.</w:t>
      </w:r>
    </w:p>
    <w:p xmlns:wp14="http://schemas.microsoft.com/office/word/2010/wordml" w:rsidP="78DE657B" w14:paraId="620F65E6" wp14:noSpellErr="1" wp14:textId="71E1ACC5">
      <w:pPr>
        <w:pStyle w:val="Style14"/>
        <w:spacing w:before="0" w:after="120" w:line="240" w:lineRule="auto"/>
        <w:jc w:val="both"/>
        <w:rPr>
          <w:rFonts w:ascii="Times New Roman" w:hAnsi="Times New Roman" w:cs="Times New Roman"/>
          <w:color w:val="000000" w:themeColor="accent6" w:themeTint="FF" w:themeShade="FF"/>
        </w:rPr>
      </w:pPr>
      <w:r w:rsidRPr="78DE657B" w:rsidR="78DE657B">
        <w:rPr>
          <w:rFonts w:ascii="Times New Roman" w:hAnsi="Times New Roman" w:cs="Times New Roman"/>
          <w:color w:val="000000" w:themeColor="accent6" w:themeTint="FF" w:themeShade="FF"/>
        </w:rPr>
        <w:t xml:space="preserve">С результатами конкурса можно будет ознакомиться на Портале </w:t>
      </w:r>
      <w:hyperlink r:id="R867097779f874157">
        <w:r w:rsidRPr="78DE657B" w:rsidR="78DE657B">
          <w:rPr>
            <w:rStyle w:val="InternetLink"/>
            <w:rFonts w:ascii="Times New Roman" w:hAnsi="Times New Roman" w:cs="Times New Roman"/>
            <w:color w:val="000000" w:themeColor="accent6" w:themeTint="FF" w:themeShade="FF"/>
            <w:lang w:val="en-US"/>
          </w:rPr>
          <w:t>www.</w:t>
        </w:r>
        <w:r w:rsidRPr="78DE657B" w:rsidR="78DE657B">
          <w:rPr>
            <w:rStyle w:val="InternetLink"/>
            <w:rFonts w:ascii="Times New Roman" w:hAnsi="Times New Roman" w:cs="Times New Roman"/>
            <w:color w:val="000000" w:themeColor="accent6" w:themeTint="FF" w:themeShade="FF"/>
          </w:rPr>
          <w:t>50</w:t>
        </w:r>
        <w:r w:rsidRPr="78DE657B" w:rsidR="78DE657B">
          <w:rPr>
            <w:rStyle w:val="InternetLink"/>
            <w:rFonts w:ascii="Times New Roman" w:hAnsi="Times New Roman" w:cs="Times New Roman"/>
            <w:color w:val="000000" w:themeColor="accent6" w:themeTint="FF" w:themeShade="FF"/>
            <w:lang w:val="en-US"/>
          </w:rPr>
          <w:t>plus.ru</w:t>
        </w:r>
      </w:hyperlink>
      <w:r w:rsidRPr="78DE657B" w:rsidR="78DE657B">
        <w:rPr>
          <w:rFonts w:ascii="Times New Roman" w:hAnsi="Times New Roman" w:cs="Times New Roman"/>
          <w:color w:val="000000" w:themeColor="accent6" w:themeTint="FF" w:themeShade="FF"/>
        </w:rPr>
        <w:t xml:space="preserve"> </w:t>
      </w:r>
    </w:p>
    <w:p xmlns:wp14="http://schemas.microsoft.com/office/word/2010/wordml" w:rsidP="78DE657B" w14:paraId="685012AD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78DE657B" w:rsidR="78DE657B">
        <w:rPr>
          <w:rFonts w:ascii="Times New Roman" w:hAnsi="Times New Roman" w:cs="Times New Roman"/>
          <w:b w:val="1"/>
          <w:bCs w:val="1"/>
          <w:sz w:val="24"/>
          <w:szCs w:val="24"/>
        </w:rPr>
        <w:t>10. Контакты организаторов:</w:t>
      </w:r>
    </w:p>
    <w:p xmlns:wp14="http://schemas.microsoft.com/office/word/2010/wordml" w:rsidP="78DE657B" w14:paraId="5FB6FD5A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ООО «Бюро «ПАРАД».</w:t>
      </w:r>
    </w:p>
    <w:p xmlns:wp14="http://schemas.microsoft.com/office/word/2010/wordml" w:rsidP="78DE657B" w14:paraId="089004F1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>123056, г. Москва, </w:t>
      </w:r>
      <w:r>
        <w:br/>
      </w:r>
      <w:r w:rsidRPr="78DE657B" w:rsidR="78DE657B">
        <w:rPr>
          <w:rFonts w:ascii="Times New Roman" w:hAnsi="Times New Roman" w:cs="Times New Roman"/>
          <w:sz w:val="24"/>
          <w:szCs w:val="24"/>
        </w:rPr>
        <w:t>пер. Красина, д. 15, стр. 1</w:t>
      </w:r>
      <w:r>
        <w:br/>
      </w:r>
      <w:r w:rsidRPr="78DE657B" w:rsidR="78DE657B">
        <w:rPr>
          <w:rFonts w:ascii="Times New Roman" w:hAnsi="Times New Roman" w:cs="Times New Roman"/>
          <w:sz w:val="24"/>
          <w:szCs w:val="24"/>
        </w:rPr>
        <w:t>Тел: 8 (495) 240-83-95</w:t>
      </w:r>
    </w:p>
    <w:p xmlns:wp14="http://schemas.microsoft.com/office/word/2010/wordml" w:rsidP="78DE657B" w14:paraId="067EABCB" wp14:textId="77777777" wp14:noSpellErr="1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 w:rsidRPr="78DE657B" w:rsidR="78DE657B">
        <w:rPr>
          <w:rFonts w:ascii="Times New Roman" w:hAnsi="Times New Roman" w:cs="Times New Roman"/>
          <w:sz w:val="24"/>
          <w:szCs w:val="24"/>
        </w:rPr>
        <w:t xml:space="preserve">Электронный адрес для заявок: </w:t>
      </w:r>
      <w:hyperlink r:id="R399a49e77f034748">
        <w:r w:rsidRPr="78DE657B" w:rsidR="78DE657B">
          <w:rPr>
            <w:rStyle w:val="InternetLink"/>
            <w:rFonts w:ascii="Times New Roman" w:hAnsi="Times New Roman" w:cs="Times New Roman"/>
            <w:color w:val="000000" w:themeColor="accent6" w:themeTint="FF" w:themeShade="FF"/>
            <w:sz w:val="24"/>
            <w:szCs w:val="24"/>
          </w:rPr>
          <w:t>premia@50plus.ru</w:t>
        </w:r>
      </w:hyperlink>
      <w:r w:rsidRPr="78DE657B" w:rsidR="78DE657B">
        <w:rPr>
          <w:rFonts w:ascii="Times New Roman" w:hAnsi="Times New Roman" w:cs="Times New Roman"/>
          <w:sz w:val="24"/>
          <w:szCs w:val="24"/>
        </w:rPr>
        <w:t xml:space="preserve"> </w:t>
      </w:r>
    </w:p>
    <w:p xmlns:wp14="http://schemas.microsoft.com/office/word/2010/wordml" w14:paraId="324CB945" wp14:textId="77777777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 xmlns:wp14="http://schemas.microsoft.com/office/word/2010/wordml" w14:paraId="76FEE535" wp14:textId="77777777">
      <w:pPr>
        <w:pStyle w:val="Normal"/>
        <w:spacing w:before="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sectPr>
      <w:type w:val="nextPage"/>
      <w:pgSz w:w="11906" w:h="16838" w:orient="portrait"/>
      <w:pgMar w:top="1134" w:right="850" w:bottom="1134" w:left="1701" w:header="0" w:footer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auto"/>
    <w:pitch w:val="variable"/>
  </w:font>
  <w:font w:name="Symbol">
    <w:charset w:val="01"/>
    <w:family w:val="auto"/>
    <w:pitch w:val="variable"/>
  </w:font>
  <w:font w:name="Courier New">
    <w:charset w:val="00"/>
    <w:family w:val="auto"/>
    <w:pitch w:val="variable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MinionPro-Regular">
    <w:charset w:val="4d"/>
    <w:family w:val="auto"/>
    <w:pitch w:val="default"/>
  </w:font>
</w:fonts>
</file>

<file path=word/settings.xml><?xml version="1.0" encoding="utf-8"?>
<w:settings xmlns:w="http://schemas.openxmlformats.org/wordprocessingml/2006/main" xmlns:w14="http://schemas.microsoft.com/office/word/2010/wordml" xmlns:mc="http://schemas.openxmlformats.org/markup-compatibility/2006" mc:Ignorable="w14">
  <w:proofState w:spelling="clean" w:grammar="dirty"/>
  <w:zoom w:percent="236"/>
  <w:defaultTabStop w:val="708"/>
  <w14:docId w14:val="3268A7EB"/>
  <w:rsids>
    <w:rsidRoot w:val="78DE657B"/>
    <w:rsid w:val="78DE657B"/>
  </w:rsids>
</w:settings>
</file>

<file path=word/styles.xml><?xml version="1.0" encoding="utf-8"?>
<w:style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mc:Ignorable="w14 wp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pPr>
      <w:widowControl/>
      <w:suppressAutoHyphens w:val="true"/>
      <w:bidi w:val="0"/>
      <w:spacing w:before="0" w:after="200" w:line="276" w:lineRule="auto"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character" w:styleId="WW8Num1z0">
    <w:name w:val="WW8Num1z0"/>
    <w:rPr>
      <w:rFonts w:ascii="Symbol" w:hAnsi="Symbol" w:cs="Symbol"/>
    </w:rPr>
  </w:style>
  <w:style w:type="character" w:styleId="WW8Num1z2">
    <w:name w:val="WW8Num1z2"/>
    <w:rPr>
      <w:rFonts w:ascii="Courier New" w:hAnsi="Courier New" w:cs="Courier New"/>
    </w:rPr>
  </w:style>
  <w:style w:type="character" w:styleId="WW8Num1z3">
    <w:name w:val="WW8Num1z3"/>
    <w:rPr>
      <w:rFonts w:ascii="Wingdings" w:hAnsi="Wingdings" w:cs="Wingdings"/>
    </w:rPr>
  </w:style>
  <w:style w:type="character" w:styleId="DefaultParagraphFont">
    <w:name w:val="Default Paragraph Font"/>
    <w:rPr/>
  </w:style>
  <w:style w:type="character" w:styleId="StrongEmphasis">
    <w:name w:val="Strong Emphasis"/>
    <w:rPr>
      <w:b/>
      <w:bCs/>
    </w:rPr>
  </w:style>
  <w:style w:type="character" w:styleId="InternetLink">
    <w:name w:val="Internet Link"/>
    <w:rPr>
      <w:color w:val="0000FF"/>
      <w:u w:val="single"/>
    </w:rPr>
  </w:style>
  <w:style w:type="character" w:styleId="Appleconvertedspace">
    <w:name w:val="apple-converted-space"/>
    <w:rPr/>
  </w:style>
  <w:style w:type="paragraph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Text Body"/>
    <w:basedOn w:val="Normal"/>
    <w:pPr>
      <w:spacing w:before="0" w:after="140" w:line="288" w:lineRule="auto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/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tyle14">
    <w:name w:val="[Основной абзац]"/>
    <w:basedOn w:val="Normal"/>
    <w:pPr>
      <w:widowControl w:val="false"/>
      <w:autoSpaceDE w:val="false"/>
      <w:spacing w:before="0"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numbering" w:styleId="WW8Num1">
    <w:name w:val="WW8Num1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image" Target="media/image1.jpeg" Id="rId2" /><Relationship Type="http://schemas.openxmlformats.org/officeDocument/2006/relationships/fontTable" Target="fontTable.xml" Id="rId9" /><Relationship Type="http://schemas.openxmlformats.org/officeDocument/2006/relationships/settings" Target="settings.xml" Id="rId10" /><Relationship Type="http://schemas.openxmlformats.org/officeDocument/2006/relationships/hyperlink" Target="mailto:premia@50plus.ru" TargetMode="External" Id="Rbe8dfc70141a49df" /><Relationship Type="http://schemas.openxmlformats.org/officeDocument/2006/relationships/hyperlink" Target="http://www.50plus.ru/about/popechitelskij_sovet/" TargetMode="External" Id="Rb583109c50254178" /><Relationship Type="http://schemas.openxmlformats.org/officeDocument/2006/relationships/hyperlink" Target="http://www.argumenti.ru/" TargetMode="External" Id="Rdc529af42a144dfc" /><Relationship Type="http://schemas.openxmlformats.org/officeDocument/2006/relationships/hyperlink" Target="http://www.50plus.ru/" TargetMode="External" Id="R867097779f874157" /><Relationship Type="http://schemas.openxmlformats.org/officeDocument/2006/relationships/hyperlink" Target="mailto:premia@50plus.ru" TargetMode="External" Id="R399a49e77f034748" /></Relationships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Version>00.0001</ap:AppVersion>
  <ap:Application>Microsoft Office Word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2016-11-10T10:58:00.0000000Z</dcterms:created>
  <dc:creator>Диана</dc:creator>
  <dc:language>en-US</dc:language>
  <lastModifiedBy>news.50plus</lastModifiedBy>
  <dcterms:modified xsi:type="dcterms:W3CDTF">2017-10-06T16:19:57.8999631Z</dcterms:modified>
  <revision>5</revision>
</coreProperties>
</file>